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E" w:rsidRPr="00DF6517" w:rsidRDefault="005C013E" w:rsidP="005C013E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 5</w:t>
      </w:r>
    </w:p>
    <w:p w:rsidR="005C013E" w:rsidRPr="00DF6517" w:rsidRDefault="005C013E" w:rsidP="005C013E">
      <w:pPr>
        <w:pStyle w:val="HeadDoc"/>
        <w:tabs>
          <w:tab w:val="left" w:pos="709"/>
        </w:tabs>
        <w:jc w:val="center"/>
        <w:rPr>
          <w:b/>
          <w:bCs/>
        </w:rPr>
      </w:pPr>
    </w:p>
    <w:p w:rsidR="005C013E" w:rsidRPr="00DF6517" w:rsidRDefault="005C013E" w:rsidP="005C013E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Административный регламент</w:t>
      </w:r>
    </w:p>
    <w:p w:rsidR="005C013E" w:rsidRPr="00DF6517" w:rsidRDefault="005C013E" w:rsidP="005C013E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по предоставлению муниципальной услуги</w:t>
      </w:r>
    </w:p>
    <w:p w:rsidR="005C013E" w:rsidRPr="00DF6517" w:rsidRDefault="005C013E" w:rsidP="005C013E">
      <w:pPr>
        <w:pStyle w:val="HeadDoc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DF6517">
        <w:rPr>
          <w:b/>
          <w:bCs/>
        </w:rPr>
        <w:t>«Предоставление  дополнительного образования  по программам дополнительного образования детей »</w:t>
      </w:r>
      <w:r w:rsidRPr="00DF6517">
        <w:rPr>
          <w:b/>
          <w:bCs/>
          <w:sz w:val="24"/>
          <w:szCs w:val="24"/>
        </w:rPr>
        <w:t xml:space="preserve"> </w:t>
      </w:r>
    </w:p>
    <w:p w:rsidR="005C013E" w:rsidRPr="00DF6517" w:rsidRDefault="005C013E" w:rsidP="005C013E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1.Общие положения</w:t>
      </w:r>
    </w:p>
    <w:p w:rsidR="005C013E" w:rsidRPr="00DF6517" w:rsidRDefault="005C013E" w:rsidP="005C013E">
      <w:pPr>
        <w:pStyle w:val="a3"/>
        <w:numPr>
          <w:ilvl w:val="0"/>
          <w:numId w:val="2"/>
        </w:num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pStyle w:val="HeadDoc"/>
        <w:tabs>
          <w:tab w:val="left" w:pos="709"/>
        </w:tabs>
        <w:jc w:val="left"/>
        <w:rPr>
          <w:sz w:val="24"/>
          <w:szCs w:val="24"/>
        </w:rPr>
      </w:pPr>
      <w:r w:rsidRPr="00DF6517">
        <w:rPr>
          <w:color w:val="000000"/>
        </w:rPr>
        <w:t xml:space="preserve">        Административный регламент</w:t>
      </w:r>
      <w:r w:rsidRPr="00DF6517">
        <w:t xml:space="preserve"> </w:t>
      </w:r>
      <w:r w:rsidRPr="00DF6517">
        <w:rPr>
          <w:color w:val="000000"/>
        </w:rPr>
        <w:t>предоставления муниципальной ус</w:t>
      </w:r>
      <w:r w:rsidRPr="00DF6517">
        <w:rPr>
          <w:color w:val="000000"/>
        </w:rPr>
        <w:softHyphen/>
        <w:t xml:space="preserve">луги </w:t>
      </w:r>
      <w:r w:rsidRPr="00DF6517">
        <w:t>«Предоставление дополнительного образования  по программам дополнительного образования детей»</w:t>
      </w:r>
      <w:r w:rsidRPr="00DF6517">
        <w:rPr>
          <w:sz w:val="24"/>
          <w:szCs w:val="24"/>
        </w:rPr>
        <w:t xml:space="preserve"> </w:t>
      </w:r>
      <w:r w:rsidRPr="00DF6517">
        <w:rPr>
          <w:color w:val="000000"/>
        </w:rPr>
        <w:t xml:space="preserve"> 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 Услугу или  ответственных должностных лиц. </w:t>
      </w:r>
      <w:proofErr w:type="gramEnd"/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5C013E" w:rsidRPr="00DF6517" w:rsidRDefault="005C013E" w:rsidP="005C013E">
      <w:pPr>
        <w:pStyle w:val="HeadDoc"/>
        <w:tabs>
          <w:tab w:val="left" w:pos="709"/>
        </w:tabs>
        <w:jc w:val="left"/>
      </w:pPr>
    </w:p>
    <w:p w:rsidR="005C013E" w:rsidRPr="00DF6517" w:rsidRDefault="005C013E" w:rsidP="005C013E">
      <w:pPr>
        <w:pStyle w:val="HeadDoc"/>
        <w:tabs>
          <w:tab w:val="left" w:pos="709"/>
        </w:tabs>
        <w:jc w:val="left"/>
        <w:rPr>
          <w:sz w:val="24"/>
          <w:szCs w:val="24"/>
        </w:rPr>
      </w:pPr>
      <w:r w:rsidRPr="00DF6517">
        <w:t>«Предоставление дополнительного образования  по  программам дополнительного образования детей».</w:t>
      </w:r>
      <w:r w:rsidRPr="00DF6517">
        <w:rPr>
          <w:sz w:val="24"/>
          <w:szCs w:val="24"/>
        </w:rPr>
        <w:t xml:space="preserve"> </w:t>
      </w: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органа администрации Мясниковского района, непосредственно предоставляющую муниципальную услугу.</w:t>
      </w:r>
    </w:p>
    <w:p w:rsidR="005C013E" w:rsidRPr="00DF6517" w:rsidRDefault="005C013E" w:rsidP="005C01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учреждения дополнительного образования детей 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C013E" w:rsidRPr="00DF6517" w:rsidRDefault="005C013E" w:rsidP="005C01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учреждений дополнительного образования детей  по предоставлению муниципальной услуги на территории района. </w:t>
      </w:r>
    </w:p>
    <w:p w:rsidR="005C013E" w:rsidRPr="00DF6517" w:rsidRDefault="005C013E" w:rsidP="005C013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3E" w:rsidRPr="00DF6517" w:rsidRDefault="005C013E" w:rsidP="005C013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5C013E" w:rsidRPr="00DF6517" w:rsidRDefault="005C013E" w:rsidP="005C013E">
      <w:pPr>
        <w:pStyle w:val="HeadDoc"/>
        <w:tabs>
          <w:tab w:val="left" w:pos="709"/>
        </w:tabs>
      </w:pPr>
    </w:p>
    <w:p w:rsidR="005C013E" w:rsidRPr="00DF6517" w:rsidRDefault="005C013E" w:rsidP="005C013E">
      <w:pPr>
        <w:pStyle w:val="HeadDoc"/>
        <w:tabs>
          <w:tab w:val="left" w:pos="709"/>
        </w:tabs>
      </w:pPr>
      <w:r w:rsidRPr="00DF6517">
        <w:t xml:space="preserve">Результатом исполнения муниципальной услуги являются: </w:t>
      </w:r>
    </w:p>
    <w:p w:rsidR="005C013E" w:rsidRPr="00DF6517" w:rsidRDefault="005C013E" w:rsidP="005C013E">
      <w:pPr>
        <w:pStyle w:val="HeadDoc"/>
        <w:tabs>
          <w:tab w:val="left" w:pos="709"/>
        </w:tabs>
      </w:pPr>
      <w:r w:rsidRPr="00DF6517">
        <w:t>- зачисление в учреждения дополнительного образования детей Мясниковского района.</w:t>
      </w:r>
    </w:p>
    <w:p w:rsidR="005C013E" w:rsidRPr="00DF6517" w:rsidRDefault="005C013E" w:rsidP="005C013E">
      <w:pPr>
        <w:pStyle w:val="HeadDoc"/>
        <w:tabs>
          <w:tab w:val="left" w:pos="709"/>
        </w:tabs>
      </w:pP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детей;</w:t>
      </w: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мотивированный отказ в предоставлении услуги. 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Муниципальная услуга оказывается в течение всего календарного года. </w:t>
      </w:r>
    </w:p>
    <w:p w:rsidR="005C013E" w:rsidRPr="00DF6517" w:rsidRDefault="005C013E" w:rsidP="005C01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3E" w:rsidRPr="00DF6517" w:rsidRDefault="005C013E" w:rsidP="005C01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5C013E" w:rsidRPr="00DF6517" w:rsidRDefault="005C013E" w:rsidP="005C013E">
      <w:pPr>
        <w:spacing w:after="0" w:line="240" w:lineRule="auto"/>
        <w:ind w:left="256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left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 и Ростовской области, нормативными правовыми актами муниципального образования «Мясниковский район»: </w:t>
      </w:r>
    </w:p>
    <w:p w:rsidR="005C013E" w:rsidRPr="00DF6517" w:rsidRDefault="005C013E" w:rsidP="005C013E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Закон Российской Федерации от 10.07.1992г. № 3266-1 «Об образовании» (с изменениями и дополнениями);</w:t>
      </w:r>
    </w:p>
    <w:p w:rsidR="005C013E" w:rsidRPr="00DF6517" w:rsidRDefault="005C013E" w:rsidP="005C013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Устав образовательного учреждения;</w:t>
      </w:r>
    </w:p>
    <w:p w:rsidR="005C013E" w:rsidRPr="00DF6517" w:rsidRDefault="005C013E" w:rsidP="005C013E">
      <w:pPr>
        <w:pStyle w:val="a3"/>
        <w:numPr>
          <w:ilvl w:val="0"/>
          <w:numId w:val="1"/>
        </w:numPr>
        <w:spacing w:before="100" w:beforeAutospacing="1" w:after="100" w:afterAutospacing="1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07.03.1995 № 233.</w:t>
      </w:r>
    </w:p>
    <w:p w:rsidR="005C013E" w:rsidRPr="00DF6517" w:rsidRDefault="005C013E" w:rsidP="005C013E">
      <w:pPr>
        <w:pStyle w:val="a3"/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pStyle w:val="a3"/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5C013E" w:rsidRPr="00DF6517" w:rsidRDefault="005C013E" w:rsidP="005C013E">
      <w:pPr>
        <w:pStyle w:val="a3"/>
        <w:spacing w:after="0" w:line="240" w:lineRule="auto"/>
        <w:ind w:left="0"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pStyle w:val="a3"/>
        <w:numPr>
          <w:ilvl w:val="0"/>
          <w:numId w:val="3"/>
        </w:numPr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 заявителя: родителя (законного представителя)  несовершеннолетнего. </w:t>
      </w:r>
    </w:p>
    <w:p w:rsidR="005C013E" w:rsidRPr="00DF6517" w:rsidRDefault="005C013E" w:rsidP="005C013E">
      <w:pPr>
        <w:pStyle w:val="a3"/>
        <w:spacing w:after="0" w:line="240" w:lineRule="auto"/>
        <w:ind w:left="0"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pStyle w:val="a3"/>
        <w:numPr>
          <w:ilvl w:val="0"/>
          <w:numId w:val="3"/>
        </w:numPr>
        <w:spacing w:after="0" w:line="240" w:lineRule="auto"/>
        <w:ind w:left="0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Прием детей в учреждения осуществляется руководителем на основании:</w:t>
      </w:r>
    </w:p>
    <w:p w:rsidR="005C013E" w:rsidRPr="00DF6517" w:rsidRDefault="005C013E" w:rsidP="005C01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left="75" w:right="74" w:hanging="75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представителей);</w:t>
      </w:r>
    </w:p>
    <w:p w:rsidR="005C013E" w:rsidRPr="00DF6517" w:rsidRDefault="005C013E" w:rsidP="005C013E">
      <w:pPr>
        <w:spacing w:after="0" w:line="240" w:lineRule="auto"/>
        <w:ind w:left="75" w:right="74" w:hanging="75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ребенка с указанием возможности заниматься в группах дополнительного образования по избранному профилю (спортивные, спортивно-технические, туристские, хореографические).</w:t>
      </w: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приеме документов, необходимых для предоставления Услуги</w:t>
      </w:r>
      <w:proofErr w:type="gramStart"/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Обращение заявителя не рассматривается, если:</w:t>
      </w:r>
    </w:p>
    <w:p w:rsidR="005C013E" w:rsidRPr="00DF6517" w:rsidRDefault="005C013E" w:rsidP="005C01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органа, предоставляющего услугу,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5C013E" w:rsidRPr="00DF6517" w:rsidRDefault="005C013E" w:rsidP="005C0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3E" w:rsidRPr="00DF6517" w:rsidRDefault="005C013E" w:rsidP="005C013E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Основанием для отказа в предоставлении гражданину муниципальной услуги является:</w:t>
      </w:r>
    </w:p>
    <w:p w:rsidR="005C013E" w:rsidRPr="00DF6517" w:rsidRDefault="005C013E" w:rsidP="005C013E">
      <w:pPr>
        <w:pStyle w:val="a3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3E" w:rsidRPr="00DF6517" w:rsidRDefault="005C013E" w:rsidP="005C0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одного из документов, указанных в пункте 2.6.;</w:t>
      </w:r>
    </w:p>
    <w:p w:rsidR="005C013E" w:rsidRPr="00DF6517" w:rsidRDefault="005C013E" w:rsidP="005C0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мест в учреждении дополнительного образования детей;</w:t>
      </w:r>
    </w:p>
    <w:p w:rsidR="005C013E" w:rsidRPr="00DF6517" w:rsidRDefault="005C013E" w:rsidP="005C0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-возрастные ограничения и медицинские противопоказания.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sub_17"/>
    </w:p>
    <w:p w:rsidR="005C013E" w:rsidRPr="00DF6517" w:rsidRDefault="005C013E" w:rsidP="005C013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5C013E" w:rsidRPr="00DF6517" w:rsidRDefault="005C013E" w:rsidP="005C01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13E" w:rsidRPr="00DF6517" w:rsidRDefault="005C013E" w:rsidP="005C0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5C013E" w:rsidRPr="00DF6517" w:rsidRDefault="005C013E" w:rsidP="005C0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Физические лица, родители (законные представители) несовершеннолетних,   желающие определить ребёнка в муниципальное учреждение дополнительного образования детей.</w:t>
      </w:r>
    </w:p>
    <w:p w:rsidR="005C013E" w:rsidRPr="00DF6517" w:rsidRDefault="005C013E" w:rsidP="005C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2.10. </w:t>
      </w:r>
      <w:bookmarkEnd w:id="0"/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Максимальный срок  ожидания в очереди при подаче запроса о предоставлении услуги не более 30 минут.</w:t>
      </w:r>
    </w:p>
    <w:p w:rsidR="005C013E" w:rsidRPr="00DF6517" w:rsidRDefault="005C013E" w:rsidP="005C013E">
      <w:pPr>
        <w:pStyle w:val="HeadDoc"/>
        <w:tabs>
          <w:tab w:val="left" w:pos="709"/>
        </w:tabs>
        <w:rPr>
          <w:b/>
          <w:bCs/>
          <w:color w:val="000000"/>
        </w:rPr>
      </w:pPr>
    </w:p>
    <w:p w:rsidR="005C013E" w:rsidRPr="00DF6517" w:rsidRDefault="005C013E" w:rsidP="005C013E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5C013E" w:rsidRPr="00DF6517" w:rsidRDefault="005C013E" w:rsidP="005C013E">
      <w:pPr>
        <w:pStyle w:val="HeadDoc"/>
        <w:tabs>
          <w:tab w:val="left" w:pos="709"/>
        </w:tabs>
      </w:pPr>
      <w:r w:rsidRPr="00DF6517">
        <w:t xml:space="preserve">Письменные обращения подлежат обязательной регистрации в течение 2 (двух) рабочих дней с момента поступления в образовательное учреждение.  </w:t>
      </w:r>
    </w:p>
    <w:p w:rsidR="005C013E" w:rsidRPr="00DF6517" w:rsidRDefault="005C013E" w:rsidP="005C013E">
      <w:pPr>
        <w:pStyle w:val="HeadDoc"/>
        <w:tabs>
          <w:tab w:val="left" w:pos="709"/>
        </w:tabs>
      </w:pPr>
    </w:p>
    <w:p w:rsidR="005C013E" w:rsidRPr="00DF6517" w:rsidRDefault="005C013E" w:rsidP="005C013E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2.12.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5C013E" w:rsidRPr="00DF6517" w:rsidRDefault="005C013E" w:rsidP="005C013E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5C013E" w:rsidRPr="00DF6517" w:rsidRDefault="005C013E" w:rsidP="005C013E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5C013E" w:rsidRPr="00DF6517" w:rsidRDefault="005C013E" w:rsidP="005C013E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5C013E" w:rsidRPr="00DF6517" w:rsidRDefault="005C013E" w:rsidP="005C013E">
      <w:pPr>
        <w:pStyle w:val="HeadDoc"/>
        <w:tabs>
          <w:tab w:val="left" w:pos="709"/>
        </w:tabs>
      </w:pPr>
      <w:r w:rsidRPr="00DF6517">
        <w:rPr>
          <w:color w:val="FF0000"/>
        </w:rPr>
        <w:t xml:space="preserve">       </w:t>
      </w:r>
      <w:r w:rsidRPr="00DF6517">
        <w:rPr>
          <w:color w:val="FF0000"/>
        </w:rPr>
        <w:tab/>
      </w:r>
      <w:r w:rsidRPr="00DF6517"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13E" w:rsidRPr="00DF6517" w:rsidRDefault="005C013E" w:rsidP="005C013E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bookmarkStart w:id="1" w:name="sub_200"/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3. Состав, последовательность и сроки выполнения</w:t>
      </w: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  <w:bookmarkEnd w:id="1"/>
    </w:p>
    <w:p w:rsidR="005C013E" w:rsidRPr="00DF6517" w:rsidRDefault="005C013E" w:rsidP="005C013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5C013E" w:rsidRPr="00DF6517" w:rsidRDefault="005C013E" w:rsidP="005C013E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5C013E" w:rsidRPr="00DF6517" w:rsidRDefault="005C013E" w:rsidP="005C013E">
      <w:pPr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N1</w:t>
      </w:r>
    </w:p>
    <w:p w:rsidR="005C013E" w:rsidRPr="00DF6517" w:rsidRDefault="005C013E" w:rsidP="005C013E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  <w:bookmarkStart w:id="2" w:name="sub_214"/>
      <w:bookmarkStart w:id="3" w:name="sub_213"/>
      <w:bookmarkStart w:id="4" w:name="sub_212"/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 </w:t>
      </w:r>
    </w:p>
    <w:p w:rsidR="005C013E" w:rsidRPr="00DF6517" w:rsidRDefault="005C013E" w:rsidP="005C01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5C013E" w:rsidRPr="00DF6517" w:rsidRDefault="005C013E" w:rsidP="005C013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принятие решения о предоставлении либо об отказе в предоставлении муниципальной услуги.</w:t>
      </w:r>
    </w:p>
    <w:p w:rsidR="005C013E" w:rsidRPr="00DF6517" w:rsidRDefault="005C013E" w:rsidP="005C013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3.2.2. Прием документов на оказание муниципальной услуги и регистрация заявления в журнале регистрации заявлений на приеме.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  и  соответствие требованиям настоящего Регламента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 руководителю учреждения.</w:t>
      </w:r>
    </w:p>
    <w:p w:rsidR="005C013E" w:rsidRPr="00DF6517" w:rsidRDefault="005C013E" w:rsidP="005C01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Общий максимальный срок формирования личного дела заявителя не должен превышать 20 минут. </w:t>
      </w:r>
    </w:p>
    <w:p w:rsidR="005C013E" w:rsidRPr="00DF6517" w:rsidRDefault="005C013E" w:rsidP="005C013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3.2.3. Рассмотрение документов для установления права на муниципальную услугу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C013E" w:rsidRPr="00DF6517" w:rsidRDefault="005C013E" w:rsidP="005C01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дела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5C013E" w:rsidRPr="00DF6517" w:rsidRDefault="005C013E" w:rsidP="005C01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сведений  руководитель учреждения определяет наличие либо отсутствие у заявителя права на муниципальную услугу и готовит решение о предоставлении муниципальной услуги  (издание приказа о зачислении в учреждение) либо об отказе в ее предоставлении муниципальной услуги в соответствии с п.2.8.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 учреждения информирует: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действия составляет 30 минут. </w:t>
      </w: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и принятием решений работником учреждения осуществляет руководитель учреждения.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013E" w:rsidRPr="00DF6517" w:rsidRDefault="005C013E" w:rsidP="005C0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5C013E" w:rsidRPr="00DF6517" w:rsidRDefault="005C013E" w:rsidP="005C0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5C013E" w:rsidRPr="00DF6517" w:rsidRDefault="005C013E" w:rsidP="005C01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5C013E" w:rsidRPr="00DF6517" w:rsidRDefault="005C013E" w:rsidP="005C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5C013E" w:rsidRPr="00DF6517" w:rsidRDefault="005C013E" w:rsidP="005C01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5C013E" w:rsidRPr="00DF6517" w:rsidRDefault="005C013E" w:rsidP="005C013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5C013E" w:rsidRPr="00DF6517" w:rsidRDefault="005C013E" w:rsidP="005C01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  <w:bookmarkEnd w:id="2"/>
      <w:bookmarkEnd w:id="3"/>
      <w:bookmarkEnd w:id="4"/>
    </w:p>
    <w:p w:rsidR="005C013E" w:rsidRDefault="005C013E" w:rsidP="005C013E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C013E" w:rsidRDefault="005C013E" w:rsidP="005C013E">
      <w:pPr>
        <w:pStyle w:val="HeadDoc"/>
        <w:tabs>
          <w:tab w:val="left" w:pos="0"/>
        </w:tabs>
      </w:pPr>
    </w:p>
    <w:p w:rsidR="005C013E" w:rsidRDefault="005C013E" w:rsidP="005C013E">
      <w:pPr>
        <w:pStyle w:val="HeadDoc"/>
        <w:tabs>
          <w:tab w:val="left" w:pos="0"/>
        </w:tabs>
      </w:pPr>
    </w:p>
    <w:p w:rsidR="005C013E" w:rsidRDefault="005C013E" w:rsidP="005C013E">
      <w:pPr>
        <w:pStyle w:val="HeadDoc"/>
        <w:tabs>
          <w:tab w:val="left" w:pos="0"/>
        </w:tabs>
      </w:pPr>
    </w:p>
    <w:p w:rsidR="005C013E" w:rsidRDefault="005C013E" w:rsidP="005C013E">
      <w:pPr>
        <w:pStyle w:val="HeadDoc"/>
        <w:tabs>
          <w:tab w:val="left" w:pos="0"/>
        </w:tabs>
      </w:pPr>
      <w:r>
        <w:t>Управляющий делами</w:t>
      </w:r>
    </w:p>
    <w:p w:rsidR="005C013E" w:rsidRPr="00DF6517" w:rsidRDefault="005C013E" w:rsidP="005C013E">
      <w:pPr>
        <w:pStyle w:val="HeadDoc"/>
        <w:tabs>
          <w:tab w:val="left" w:pos="0"/>
        </w:tabs>
      </w:pPr>
      <w:r>
        <w:t>Администрации района                                              А.П. Кравченко</w:t>
      </w:r>
    </w:p>
    <w:p w:rsidR="005C013E" w:rsidRPr="00DF6517" w:rsidRDefault="005C013E" w:rsidP="005C013E">
      <w:pPr>
        <w:rPr>
          <w:rFonts w:ascii="Times New Roman" w:hAnsi="Times New Roman" w:cs="Times New Roman"/>
        </w:rPr>
      </w:pPr>
    </w:p>
    <w:p w:rsidR="005C013E" w:rsidRPr="00DF6517" w:rsidRDefault="005C013E" w:rsidP="005C013E">
      <w:pPr>
        <w:rPr>
          <w:rFonts w:ascii="Times New Roman" w:hAnsi="Times New Roman" w:cs="Times New Roman"/>
        </w:rPr>
      </w:pPr>
    </w:p>
    <w:p w:rsidR="005C013E" w:rsidRPr="00DF6517" w:rsidRDefault="005C013E" w:rsidP="005C013E">
      <w:pPr>
        <w:rPr>
          <w:rFonts w:ascii="Times New Roman" w:hAnsi="Times New Roman" w:cs="Times New Roman"/>
        </w:rPr>
      </w:pP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Pr="00DF6517" w:rsidRDefault="005C013E" w:rsidP="005C013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C013E" w:rsidRDefault="005C013E" w:rsidP="005C013E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5C013E" w:rsidRPr="00DF6517" w:rsidRDefault="005C013E" w:rsidP="005C013E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013E" w:rsidRPr="00DF6517" w:rsidRDefault="005C013E" w:rsidP="005C0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C013E" w:rsidRPr="00DF6517" w:rsidRDefault="005C013E" w:rsidP="005C0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5C013E" w:rsidRPr="00DF6517" w:rsidRDefault="005C013E" w:rsidP="005C0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5C013E" w:rsidRPr="00DF6517" w:rsidRDefault="005C013E" w:rsidP="005C0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5C013E" w:rsidRPr="00DF6517" w:rsidTr="00BC0221">
        <w:trPr>
          <w:trHeight w:val="1497"/>
        </w:trPr>
        <w:tc>
          <w:tcPr>
            <w:tcW w:w="649" w:type="dxa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C013E" w:rsidRPr="00DF6517" w:rsidTr="00BC0221">
        <w:trPr>
          <w:trHeight w:val="1638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5C013E" w:rsidRPr="00DF6517" w:rsidTr="00BC0221">
        <w:trPr>
          <w:trHeight w:val="1676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C013E" w:rsidRPr="00DF6517" w:rsidTr="00BC0221">
        <w:trPr>
          <w:trHeight w:val="2254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5C013E" w:rsidRPr="00DF6517" w:rsidTr="00BC0221">
        <w:trPr>
          <w:trHeight w:val="1835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Ленина,3,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5C013E" w:rsidRPr="00DF6517" w:rsidTr="00BC0221">
        <w:trPr>
          <w:trHeight w:val="1791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C013E" w:rsidRPr="00DF6517" w:rsidTr="00BC0221">
        <w:trPr>
          <w:trHeight w:val="1888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5C013E" w:rsidRPr="00DF6517" w:rsidTr="00BC0221">
        <w:trPr>
          <w:trHeight w:val="1750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5C013E" w:rsidRPr="00DF6517" w:rsidRDefault="005C013E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5C013E" w:rsidRPr="00DF6517" w:rsidTr="00BC0221">
        <w:trPr>
          <w:trHeight w:val="1526"/>
        </w:trPr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х. Калинин, ул. Школьная, 74.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Мещеринова Татьяна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8 А.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 Ленина ,8,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  26787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5C013E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5C013E" w:rsidRPr="00DF6517" w:rsidTr="00BC0221">
        <w:tc>
          <w:tcPr>
            <w:tcW w:w="649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5C013E" w:rsidRPr="00DF6517" w:rsidRDefault="005C013E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Лусегеновна</w:t>
            </w:r>
            <w:proofErr w:type="spellEnd"/>
          </w:p>
        </w:tc>
      </w:tr>
    </w:tbl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2">
    <w:nsid w:val="7BE431C9"/>
    <w:multiLevelType w:val="multilevel"/>
    <w:tmpl w:val="F6C230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E"/>
    <w:rsid w:val="00065BE5"/>
    <w:rsid w:val="00490A6C"/>
    <w:rsid w:val="005C013E"/>
    <w:rsid w:val="00653599"/>
    <w:rsid w:val="007237E0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13E"/>
    <w:pPr>
      <w:ind w:left="720"/>
    </w:pPr>
  </w:style>
  <w:style w:type="paragraph" w:customStyle="1" w:styleId="HeadDoc">
    <w:name w:val="HeadDoc"/>
    <w:uiPriority w:val="99"/>
    <w:rsid w:val="005C013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5C01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3695</Words>
  <Characters>21068</Characters>
  <Application>Microsoft Office Word</Application>
  <DocSecurity>0</DocSecurity>
  <Lines>175</Lines>
  <Paragraphs>49</Paragraphs>
  <ScaleCrop>false</ScaleCrop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2014-04-09T06:10:00Z</dcterms:created>
  <dcterms:modified xsi:type="dcterms:W3CDTF">2014-04-09T06:10:00Z</dcterms:modified>
</cp:coreProperties>
</file>