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3C8" w:rsidRDefault="003A23C8" w:rsidP="003A23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AA09E6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3A23C8" w:rsidRDefault="003A23C8" w:rsidP="003A23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1B76" w:rsidRPr="001E531F" w:rsidRDefault="00E1086A" w:rsidP="003A2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31F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 работ по подготовке к Интернет-переписи в муниципальных образованиях</w:t>
      </w:r>
      <w:r w:rsidR="003A23C8" w:rsidRPr="001E531F">
        <w:rPr>
          <w:rFonts w:ascii="Times New Roman" w:hAnsi="Times New Roman" w:cs="Times New Roman"/>
          <w:b/>
          <w:sz w:val="28"/>
          <w:szCs w:val="28"/>
        </w:rPr>
        <w:t xml:space="preserve"> Ростовской области</w:t>
      </w:r>
    </w:p>
    <w:p w:rsidR="003A23C8" w:rsidRPr="003A23C8" w:rsidRDefault="003A23C8" w:rsidP="003A23C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31F" w:rsidRPr="006B350C" w:rsidRDefault="001E531F" w:rsidP="001E531F">
      <w:pP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Согласно Федеральному закону</w:t>
      </w:r>
      <w:r w:rsidR="003630B3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от 25</w:t>
      </w:r>
      <w:r w:rsidR="006B350C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января </w:t>
      </w:r>
      <w:r w:rsidR="003630B3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2002 </w:t>
      </w:r>
      <w:r w:rsidR="006B350C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года </w:t>
      </w:r>
      <w:r w:rsidR="003630B3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№</w:t>
      </w:r>
      <w:r w:rsidR="006B350C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 </w:t>
      </w:r>
      <w:r w:rsidR="003630B3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8-ФЗ</w:t>
      </w:r>
      <w:r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r w:rsidR="006074AE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«О</w:t>
      </w:r>
      <w:r w:rsidR="003630B3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 </w:t>
      </w:r>
      <w:r w:rsidR="006074AE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Всероссийской переписи населения» </w:t>
      </w:r>
      <w:r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Всероссийская перепись населения проводится не</w:t>
      </w:r>
      <w:r w:rsidR="006074AE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 </w:t>
      </w:r>
      <w:r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реже чем один раз в десять лет.</w:t>
      </w:r>
      <w:r w:rsidR="00C81437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Перепись населения абсолютно конфиденциальна.</w:t>
      </w:r>
    </w:p>
    <w:p w:rsidR="00C81437" w:rsidRPr="001E531F" w:rsidRDefault="00C81437" w:rsidP="00C81437">
      <w:pP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Перепис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ь</w:t>
      </w: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r w:rsid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–</w:t>
      </w: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это единственный достоверный источник данных о</w:t>
      </w:r>
      <w:r w:rsid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 </w:t>
      </w: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численности, занятости, уровне образования и национальном составе населения страны. Благодаря Всероссийской переписи населения жители страны смогут узнать не только точные цифры о численности населения и</w:t>
      </w:r>
      <w:r w:rsidR="003630B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 </w:t>
      </w: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национальном составе, но и увидеть социально-экономические процессы, происходящие в их регионах, городах и селах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.</w:t>
      </w:r>
    </w:p>
    <w:p w:rsidR="00C81437" w:rsidRDefault="001E531F" w:rsidP="001E531F">
      <w:pP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1E531F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Всероссийская перепись населения пройдет с 1 по 31 октября 2020 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</w:t>
      </w:r>
      <w:r w:rsidR="00C8143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рственных услуг (Gosuslugi.ru).</w:t>
      </w:r>
    </w:p>
    <w:p w:rsidR="00E07402" w:rsidRDefault="00E07402" w:rsidP="001E531F">
      <w:pP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Для регистрации на портале </w:t>
      </w:r>
      <w:proofErr w:type="spellStart"/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необходимо:</w:t>
      </w:r>
    </w:p>
    <w:p w:rsidR="00E07402" w:rsidRDefault="00E07402" w:rsidP="001E531F">
      <w:pPr>
        <w:rPr>
          <w:rFonts w:ascii="Times New Roman" w:eastAsia="Times New Roman" w:hAnsi="Times New Roman" w:cs="Times New Roman"/>
          <w:bCs/>
          <w:noProof/>
          <w:color w:val="0A0A0A"/>
          <w:sz w:val="28"/>
          <w:szCs w:val="28"/>
          <w:lang w:eastAsia="ru-RU"/>
        </w:rPr>
      </w:pPr>
    </w:p>
    <w:p w:rsidR="00193B1E" w:rsidRDefault="00016612" w:rsidP="006B350C">
      <w:pPr>
        <w:ind w:firstLine="0"/>
        <w:rPr>
          <w:rFonts w:ascii="Times New Roman" w:eastAsia="Times New Roman" w:hAnsi="Times New Roman" w:cs="Times New Roman"/>
          <w:bCs/>
          <w:noProof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A0A0A"/>
          <w:sz w:val="28"/>
          <w:szCs w:val="28"/>
          <w:lang w:eastAsia="ru-RU"/>
        </w:rPr>
        <w:drawing>
          <wp:inline distT="0" distB="0" distL="0" distR="0">
            <wp:extent cx="5943600" cy="4219575"/>
            <wp:effectExtent l="0" t="0" r="0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B1E" w:rsidRDefault="00E602A5" w:rsidP="00C81437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 xml:space="preserve">Далее, </w:t>
      </w:r>
      <w:r w:rsidR="00037C9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предлагается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заполнить </w:t>
      </w:r>
      <w:r w:rsidR="00037C9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персональную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информацию о регистрируемом лице</w:t>
      </w:r>
      <w:r w:rsidR="0017743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bookmarkStart w:id="0" w:name="_GoBack"/>
      <w:bookmarkEnd w:id="0"/>
    </w:p>
    <w:p w:rsidR="00193B1E" w:rsidRDefault="00016612" w:rsidP="006B350C">
      <w:pPr>
        <w:ind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w:drawing>
          <wp:inline distT="0" distB="0" distL="0" distR="0">
            <wp:extent cx="4762500" cy="8543925"/>
            <wp:effectExtent l="0" t="0" r="0" b="9525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2A5" w:rsidRPr="006A3899" w:rsidRDefault="00E602A5" w:rsidP="00E602A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 xml:space="preserve">Для того, чтобы использовать возможности портала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полном объеме и получать услуги в электронном виде, необходимо подтвердить учетную запись. Данное правило не относится к возможности прохождения Интернет-переписи населения, так как участие в переписи возможно, как при 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упрощенной, стандартной</w:t>
      </w:r>
      <w:r w:rsidR="00037C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подтвержденной учетной записи.</w:t>
      </w:r>
    </w:p>
    <w:p w:rsidR="00193B1E" w:rsidRDefault="00193B1E" w:rsidP="00C81437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193B1E" w:rsidRPr="00193B1E" w:rsidRDefault="00016612" w:rsidP="006B350C">
      <w:pPr>
        <w:ind w:firstLine="0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w:drawing>
          <wp:inline distT="0" distB="0" distL="0" distR="0">
            <wp:extent cx="5934075" cy="4105275"/>
            <wp:effectExtent l="0" t="0" r="9525" b="9525"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437" w:rsidRPr="003A23C8" w:rsidRDefault="00C81437" w:rsidP="00C81437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23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С 1 марта жители России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могут</w:t>
      </w:r>
      <w:r w:rsidRPr="003A23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пользоваться порталом Gosuslugi.ru и</w:t>
      </w:r>
      <w:r w:rsidR="003630B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3A23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сайтами органов власти даже при нулевом и отрицательном балансе. При заходе на эти ресурсы интернет-трафик не будет тарифицироваться.</w:t>
      </w:r>
    </w:p>
    <w:p w:rsidR="00C81437" w:rsidRPr="003A23C8" w:rsidRDefault="00C81437" w:rsidP="00C81437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23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 1 по 25 октября 2020 года все жители России, имеющие стандартную учетную запись в Единой системе идентификации и аутентификации (ЕСИА), смогут самостоятельно пройти интернет-перепись на портале Gosuslugi.ru, выбрав услугу «Пройти перепись населения».</w:t>
      </w:r>
    </w:p>
    <w:p w:rsidR="00C81437" w:rsidRPr="00C81437" w:rsidRDefault="00C81437" w:rsidP="00C81437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23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Благодаря внедрению цифровых технологий процесс переписи станет более удобным и комфортным: не нужно тратить время на общение с</w:t>
      </w:r>
      <w:r w:rsidR="003630B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3A23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переписчиком, можно заполнить электронный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переписной лист в любое время.</w:t>
      </w:r>
    </w:p>
    <w:p w:rsidR="001E531F" w:rsidRDefault="001E531F" w:rsidP="001E531F">
      <w:pP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1E531F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При обходе жилых помещений переписчики Росстата будут использовать планшеты со специальным программным обеспечением. Также переписаться можно будет на переписных участках, в том числе в</w:t>
      </w:r>
      <w:r w:rsidR="003630B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 </w:t>
      </w:r>
      <w:r w:rsidRPr="001E531F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помещениях многофункциональных центров оказания государственных и</w:t>
      </w:r>
      <w:r w:rsidR="003630B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 </w:t>
      </w:r>
      <w:r w:rsidRPr="001E531F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муниципальных услуг (МФЦ).</w:t>
      </w:r>
    </w:p>
    <w:p w:rsidR="00AA0615" w:rsidRPr="00AA0615" w:rsidRDefault="00AA0615" w:rsidP="00AA0615">
      <w:pP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Прежде чем перейти к вопросам, переписчик попросит перечислить всех, кто постоянно проживает в домохозяйстве или временно находится в</w:t>
      </w:r>
      <w:r w:rsidR="003630B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 </w:t>
      </w: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нем на момент учета населения — 0</w:t>
      </w:r>
      <w:r w:rsidR="00B23A4F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:00</w:t>
      </w: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часов 1 октября 2020 года. Однако </w:t>
      </w: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lastRenderedPageBreak/>
        <w:t>в</w:t>
      </w:r>
      <w:r w:rsidR="003630B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 </w:t>
      </w: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переписной лист переписчик перенесет только номер каждого члена домохозяйства. Список проживающих нужен для того, чтобы не переписать кого-то дважды или, напротив, не допустить недоучета.</w:t>
      </w:r>
    </w:p>
    <w:p w:rsidR="00AA0615" w:rsidRPr="00AA0615" w:rsidRDefault="00AA0615" w:rsidP="00AA0615">
      <w:pP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Первые результаты будущей Всероссийской переписи населения станут известны уже в декабре 2020 года. Предварительные итоги ВПН-2020 Росстат подведет в феврале 2021 года, а окончательные результаты станут известны в течение 2021–2022 годов.</w:t>
      </w:r>
    </w:p>
    <w:p w:rsidR="00AA0615" w:rsidRPr="00E06A8F" w:rsidRDefault="00AA0615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E06A8F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Правительство утвердило формы бланков переписных листов Всероссийской переписи населения 2020 года. Постоянно проживающих в</w:t>
      </w:r>
      <w:r w:rsidR="003630B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 </w:t>
      </w:r>
      <w:r w:rsidRPr="00E06A8F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стране попросят ответить на 30 вопросов, а временно гостящих у нас иностранцев – на 7. По сравнению с предыдущей переписью 2010 года, формулировки некоторых вопросов были скорректированы и дополнены.</w:t>
      </w:r>
    </w:p>
    <w:p w:rsidR="00AA0615" w:rsidRPr="00611A04" w:rsidRDefault="00AA0615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Распоряжением Правительства Российской Федерации от 8 ноября 2019 года №</w:t>
      </w:r>
      <w:r w:rsidR="006B350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2648-р утверждены три формы бланков переписных листов, которые будут использоваться в ходе Всероссийской переписи населения 2020 года.</w:t>
      </w:r>
    </w:p>
    <w:p w:rsidR="00AA0615" w:rsidRPr="00611A04" w:rsidRDefault="00AA0615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Бланк формы Л – предназначен для сбора сведений о лицах, постоянно проживающих в Российской Федерации. В нем 23 вопроса, среди которых пол, возраст, гражданство, место рождения, национальная принадлежность, образование, состояние в браке, количество детей, источники средств к</w:t>
      </w:r>
      <w:r w:rsidR="003630B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существованию, занятость и др.</w:t>
      </w:r>
    </w:p>
    <w:p w:rsidR="00AA0615" w:rsidRPr="00611A04" w:rsidRDefault="00AA0615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Бланк формы П – будет использоваться для сбора данных о жилищных условиях населения. Он содержит 7 вопросов, в том числе о типе жилого помещения, времени постройки дома, общей площади, количестве комнат, видах благоустройства жилого помещения.</w:t>
      </w:r>
    </w:p>
    <w:p w:rsidR="00AA0615" w:rsidRPr="00611A04" w:rsidRDefault="00AA0615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Бланк формы В – для временно находящихся в России и постоянно проживающих в других странах. В нем 7 вопросов, в числе которых пол, возраст, страна постоянного проживания, цель приезда в Россию, продолжительность проживания на территории России и др.</w:t>
      </w:r>
      <w:r w:rsidR="00027D7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Более наглядно можно ознакомиться с переписными листами по ссылке </w:t>
      </w:r>
      <w:hyperlink r:id="rId7" w:history="1">
        <w:r w:rsidR="00027D7A" w:rsidRPr="00027D7A">
          <w:rPr>
            <w:rFonts w:ascii="Times New Roman" w:eastAsia="Times New Roman" w:hAnsi="Times New Roman" w:cs="Times New Roman"/>
            <w:color w:val="0A0A0A"/>
            <w:sz w:val="28"/>
            <w:szCs w:val="28"/>
            <w:lang w:eastAsia="ru-RU"/>
          </w:rPr>
          <w:t>https://www.strana2020.ru/form/</w:t>
        </w:r>
      </w:hyperlink>
      <w:r w:rsidR="00027D7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AA0615" w:rsidRPr="00611A04" w:rsidRDefault="00AA0615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Формы бланков разрабатывались с учётом появления у жителей страны возможности самостоятельно заполнить переписной лист на портале </w:t>
      </w:r>
      <w:proofErr w:type="spellStart"/>
      <w:r w:rsidR="00E06A8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госуслуг</w:t>
      </w:r>
      <w:proofErr w:type="spellEnd"/>
      <w:r w:rsidR="00E06A8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Также бралось в расчет, что сбор данных переписчиками будет вестись с помощью электронных планшетов, а переписные листы на бумаге будут заполняться лишь в исключительных случаях. Например, при внезапном выходе электронного планшета из строя.</w:t>
      </w:r>
    </w:p>
    <w:p w:rsidR="00AA0615" w:rsidRPr="00611A04" w:rsidRDefault="00AA0615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B350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Определенные корректировки были внесены и в формулировки</w:t>
      </w:r>
      <w:r w:rsidRPr="006B350C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  <w:lang w:eastAsia="ru-RU"/>
        </w:rPr>
        <w:t xml:space="preserve"> вопросов. Без ущерба для преемственности они были адаптированы к</w:t>
      </w:r>
      <w:r w:rsidR="003630B3" w:rsidRPr="006B350C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  <w:lang w:eastAsia="ru-RU"/>
        </w:rPr>
        <w:t> </w:t>
      </w:r>
      <w:r w:rsidRPr="006B350C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  <w:lang w:eastAsia="ru-RU"/>
        </w:rPr>
        <w:t xml:space="preserve">реалиям </w:t>
      </w:r>
      <w:r w:rsidRPr="006B350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современной жизни и требованиям законодательства, изменившегося со</w:t>
      </w: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времени проведения последней переписи в 2010 году.</w:t>
      </w:r>
    </w:p>
    <w:p w:rsidR="00AA0615" w:rsidRPr="00611A04" w:rsidRDefault="00AA0615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Одно из нововведений – у населения поинтересуются не только владением русским и другими языками, но и активностью использования этих языков в повседневной жизни. Эти данные позволят оценить эффективность образовательных программ, степень потребности в</w:t>
      </w:r>
      <w:r w:rsidR="003630B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национальных школах, а </w:t>
      </w: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также определить приоритетные направления поддержки культурных инициатив.</w:t>
      </w:r>
    </w:p>
    <w:p w:rsidR="00AA0615" w:rsidRPr="00611A04" w:rsidRDefault="00611A04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 перечне источников средств </w:t>
      </w:r>
      <w:r w:rsidR="00AA0615"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к существованию для удобства приведены наиболее распространенные варианты ответов: заработная плата, предпринимательский доход, </w:t>
      </w:r>
      <w:proofErr w:type="spellStart"/>
      <w:r w:rsidR="00AA0615"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самозанятость</w:t>
      </w:r>
      <w:proofErr w:type="spellEnd"/>
      <w:r w:rsidR="00AA0615"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пенсия, пособие и др.</w:t>
      </w:r>
    </w:p>
    <w:p w:rsidR="00AA0615" w:rsidRPr="00611A04" w:rsidRDefault="00AA0615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Важно отметить, что в переписном листе не было и нет вопроса о</w:t>
      </w:r>
      <w:r w:rsidR="003630B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размере дохода. Называть работодателя тоже не требуется. Статистиков интересует только источник средств к существованию, например, «заработная плата» или «пенсия» без дополнительной детализации, и тем более документального подтверждения.</w:t>
      </w:r>
    </w:p>
    <w:p w:rsidR="00AA0615" w:rsidRPr="00611A04" w:rsidRDefault="00AA0615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Изменения в законе «Об образовании» потребовали доработать блок вопросов об образовании. В нем появилась графа «дошкольное образование», а графа «среднее образование» была разделена на «квалифицированный рабочий, служащий» и «специалист среднего звена». Градации высшего образования тоже приведены в соответствие с законом: «</w:t>
      </w:r>
      <w:proofErr w:type="spellStart"/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бакалавриат</w:t>
      </w:r>
      <w:proofErr w:type="spellEnd"/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», «</w:t>
      </w:r>
      <w:proofErr w:type="spellStart"/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специалитет</w:t>
      </w:r>
      <w:proofErr w:type="spellEnd"/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», «магистратура».</w:t>
      </w:r>
    </w:p>
    <w:p w:rsidR="003A23C8" w:rsidRPr="00254B6F" w:rsidRDefault="00B22815" w:rsidP="003A23C8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Информирую Вас о том, что информация о </w:t>
      </w:r>
      <w:r w:rsidRPr="00B2281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бренд-бук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 В</w:t>
      </w:r>
      <w:r w:rsidRPr="00B2281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сероссийской переписи населения 2020</w:t>
      </w:r>
      <w:r w:rsidR="00254B6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доступна по ссылке </w:t>
      </w:r>
      <w:r w:rsidR="00254B6F" w:rsidRPr="00254B6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https://www.strana2020.ru/materials/brend-buk-vpn-2020/</w:t>
      </w:r>
      <w:r w:rsidR="00254B6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sectPr w:rsidR="003A23C8" w:rsidRPr="0025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1A"/>
    <w:rsid w:val="00016612"/>
    <w:rsid w:val="00027D7A"/>
    <w:rsid w:val="00037C9C"/>
    <w:rsid w:val="000A1B76"/>
    <w:rsid w:val="000D5A0A"/>
    <w:rsid w:val="0017743E"/>
    <w:rsid w:val="00193B1E"/>
    <w:rsid w:val="001E531F"/>
    <w:rsid w:val="00254B6F"/>
    <w:rsid w:val="00313DD1"/>
    <w:rsid w:val="003630B3"/>
    <w:rsid w:val="003A23C8"/>
    <w:rsid w:val="004F1C1A"/>
    <w:rsid w:val="006074AE"/>
    <w:rsid w:val="00611A04"/>
    <w:rsid w:val="006B350C"/>
    <w:rsid w:val="00A00E0D"/>
    <w:rsid w:val="00A0612B"/>
    <w:rsid w:val="00AA0615"/>
    <w:rsid w:val="00AA09E6"/>
    <w:rsid w:val="00B22815"/>
    <w:rsid w:val="00B23A4F"/>
    <w:rsid w:val="00C81437"/>
    <w:rsid w:val="00D06B14"/>
    <w:rsid w:val="00E06A8F"/>
    <w:rsid w:val="00E07402"/>
    <w:rsid w:val="00E1086A"/>
    <w:rsid w:val="00E6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6E61"/>
  <w15:docId w15:val="{45879BCA-FEE8-4F30-8D99-B5C94721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3C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23C8"/>
    <w:rPr>
      <w:b/>
      <w:bCs/>
    </w:rPr>
  </w:style>
  <w:style w:type="character" w:styleId="a5">
    <w:name w:val="Emphasis"/>
    <w:basedOn w:val="a0"/>
    <w:uiPriority w:val="20"/>
    <w:qFormat/>
    <w:rsid w:val="003A23C8"/>
    <w:rPr>
      <w:i/>
      <w:iCs/>
    </w:rPr>
  </w:style>
  <w:style w:type="character" w:styleId="a6">
    <w:name w:val="Hyperlink"/>
    <w:basedOn w:val="a0"/>
    <w:uiPriority w:val="99"/>
    <w:semiHidden/>
    <w:unhideWhenUsed/>
    <w:rsid w:val="00027D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trana2020.ru/for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Аксинья Геннадьевна</dc:creator>
  <cp:keywords/>
  <dc:description/>
  <cp:lastModifiedBy>Савельева Аксинья Геннадьевна</cp:lastModifiedBy>
  <cp:revision>4</cp:revision>
  <dcterms:created xsi:type="dcterms:W3CDTF">2020-04-09T11:40:00Z</dcterms:created>
  <dcterms:modified xsi:type="dcterms:W3CDTF">2020-04-09T14:11:00Z</dcterms:modified>
</cp:coreProperties>
</file>