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EC" w:rsidRPr="00E109EC" w:rsidRDefault="00E109EC" w:rsidP="00E109EC">
      <w:pPr>
        <w:pStyle w:val="a3"/>
        <w:shd w:val="clear" w:color="auto" w:fill="FFFFFF"/>
        <w:spacing w:before="0" w:beforeAutospacing="0" w:after="300" w:afterAutospacing="0"/>
        <w:jc w:val="right"/>
        <w:textAlignment w:val="baseline"/>
        <w:rPr>
          <w:color w:val="3B4256"/>
          <w:sz w:val="28"/>
          <w:szCs w:val="28"/>
        </w:rPr>
      </w:pPr>
      <w:r w:rsidRPr="00E109EC">
        <w:rPr>
          <w:noProof/>
          <w:color w:val="3B4256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394335</wp:posOffset>
            </wp:positionV>
            <wp:extent cx="1765300" cy="3429000"/>
            <wp:effectExtent l="0" t="0" r="6350" b="0"/>
            <wp:wrapTight wrapText="bothSides">
              <wp:wrapPolygon edited="0">
                <wp:start x="0" y="0"/>
                <wp:lineTo x="0" y="21480"/>
                <wp:lineTo x="21445" y="21480"/>
                <wp:lineTo x="21445" y="0"/>
                <wp:lineTo x="0" y="0"/>
              </wp:wrapPolygon>
            </wp:wrapTight>
            <wp:docPr id="1" name="Рисунок 1" descr="C:\Users\Sizih_AV\Downloads\attachmen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zih_AV\Downloads\attachment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9EC">
        <w:rPr>
          <w:color w:val="3B4256"/>
          <w:sz w:val="28"/>
          <w:szCs w:val="28"/>
        </w:rPr>
        <w:t>Приложение</w:t>
      </w:r>
    </w:p>
    <w:p w:rsidR="00E109EC" w:rsidRPr="00E109EC" w:rsidRDefault="00E109EC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E109EC">
        <w:rPr>
          <w:color w:val="3B4256"/>
          <w:sz w:val="28"/>
          <w:szCs w:val="28"/>
        </w:rPr>
        <w:t xml:space="preserve">Приложение МЧС России помогает сориентироваться и мгновенно найти информацию о действиях при чрезвычайной ситуации, оно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E109EC">
        <w:rPr>
          <w:color w:val="3B4256"/>
          <w:sz w:val="28"/>
          <w:szCs w:val="28"/>
        </w:rPr>
        <w:t>геолокации</w:t>
      </w:r>
      <w:proofErr w:type="spellEnd"/>
      <w:r w:rsidRPr="00E109EC">
        <w:rPr>
          <w:color w:val="3B4256"/>
          <w:sz w:val="28"/>
          <w:szCs w:val="28"/>
        </w:rPr>
        <w:t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интернет-портала МЧС России.</w:t>
      </w:r>
      <w:bookmarkStart w:id="0" w:name="_GoBack"/>
      <w:bookmarkEnd w:id="0"/>
    </w:p>
    <w:p w:rsidR="00E109EC" w:rsidRPr="00E109EC" w:rsidRDefault="00E109EC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E109EC">
        <w:rPr>
          <w:b/>
          <w:color w:val="3B4256"/>
          <w:sz w:val="28"/>
          <w:szCs w:val="28"/>
        </w:rPr>
        <w:t xml:space="preserve">Для максимально быстрого получения экстренной информации в приложении добавлена опция, которая позволяет пользователям получать </w:t>
      </w:r>
      <w:proofErr w:type="spellStart"/>
      <w:r w:rsidRPr="00E109EC">
        <w:rPr>
          <w:b/>
          <w:color w:val="3B4256"/>
          <w:sz w:val="28"/>
          <w:szCs w:val="28"/>
        </w:rPr>
        <w:t>pu</w:t>
      </w:r>
      <w:proofErr w:type="spellEnd"/>
      <w:r w:rsidR="009D1DF7">
        <w:rPr>
          <w:b/>
          <w:color w:val="3B4256"/>
          <w:sz w:val="28"/>
          <w:szCs w:val="28"/>
          <w:lang w:val="en-US"/>
        </w:rPr>
        <w:t>s</w:t>
      </w:r>
      <w:r w:rsidRPr="00E109EC">
        <w:rPr>
          <w:b/>
          <w:color w:val="3B4256"/>
          <w:sz w:val="28"/>
          <w:szCs w:val="28"/>
        </w:rPr>
        <w:t>h-сообщения от органов повседневного управления единой государственной системы предупреждения и ликвидации чрезвычайных ситуаций.</w:t>
      </w:r>
    </w:p>
    <w:p w:rsidR="00F331BD" w:rsidRDefault="00E109EC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E109EC">
        <w:rPr>
          <w:color w:val="3B4256"/>
          <w:sz w:val="28"/>
          <w:szCs w:val="28"/>
        </w:rPr>
        <w:t xml:space="preserve">Мобильное приложение МЧС России доступно для бесплатного скачивания в онлайн-магазинах </w:t>
      </w:r>
      <w:proofErr w:type="spellStart"/>
      <w:r w:rsidRPr="00E109EC">
        <w:rPr>
          <w:color w:val="3B4256"/>
          <w:sz w:val="28"/>
          <w:szCs w:val="28"/>
        </w:rPr>
        <w:t>Google</w:t>
      </w:r>
      <w:proofErr w:type="spellEnd"/>
      <w:r w:rsidRPr="00E109EC">
        <w:rPr>
          <w:color w:val="3B4256"/>
          <w:sz w:val="28"/>
          <w:szCs w:val="28"/>
        </w:rPr>
        <w:t xml:space="preserve"> </w:t>
      </w:r>
      <w:proofErr w:type="spellStart"/>
      <w:r w:rsidRPr="00E109EC">
        <w:rPr>
          <w:color w:val="3B4256"/>
          <w:sz w:val="28"/>
          <w:szCs w:val="28"/>
        </w:rPr>
        <w:t>Play</w:t>
      </w:r>
      <w:proofErr w:type="spellEnd"/>
      <w:r w:rsidRPr="00E109EC">
        <w:rPr>
          <w:color w:val="3B4256"/>
          <w:sz w:val="28"/>
          <w:szCs w:val="28"/>
        </w:rPr>
        <w:t xml:space="preserve">, </w:t>
      </w:r>
      <w:proofErr w:type="spellStart"/>
      <w:r w:rsidRPr="00E109EC">
        <w:rPr>
          <w:color w:val="3B4256"/>
          <w:sz w:val="28"/>
          <w:szCs w:val="28"/>
        </w:rPr>
        <w:t>App</w:t>
      </w:r>
      <w:proofErr w:type="spellEnd"/>
      <w:r w:rsidRPr="00E109EC">
        <w:rPr>
          <w:color w:val="3B4256"/>
          <w:sz w:val="28"/>
          <w:szCs w:val="28"/>
        </w:rPr>
        <w:t xml:space="preserve"> </w:t>
      </w:r>
      <w:proofErr w:type="spellStart"/>
      <w:r w:rsidRPr="00E109EC">
        <w:rPr>
          <w:color w:val="3B4256"/>
          <w:sz w:val="28"/>
          <w:szCs w:val="28"/>
        </w:rPr>
        <w:t>Store</w:t>
      </w:r>
      <w:proofErr w:type="spellEnd"/>
      <w:r w:rsidRPr="00E109EC">
        <w:rPr>
          <w:color w:val="3B4256"/>
          <w:sz w:val="28"/>
          <w:szCs w:val="28"/>
        </w:rPr>
        <w:t xml:space="preserve"> и </w:t>
      </w:r>
      <w:proofErr w:type="spellStart"/>
      <w:r w:rsidRPr="00E109EC">
        <w:rPr>
          <w:color w:val="3B4256"/>
          <w:sz w:val="28"/>
          <w:szCs w:val="28"/>
        </w:rPr>
        <w:t>Rustore</w:t>
      </w:r>
      <w:proofErr w:type="spellEnd"/>
      <w:r w:rsidRPr="00E109EC">
        <w:rPr>
          <w:color w:val="3B4256"/>
          <w:sz w:val="28"/>
          <w:szCs w:val="28"/>
        </w:rPr>
        <w:t xml:space="preserve">, оно успешно работает на операционных системах мобильных устройств </w:t>
      </w:r>
      <w:proofErr w:type="spellStart"/>
      <w:r w:rsidRPr="00E109EC">
        <w:rPr>
          <w:color w:val="3B4256"/>
          <w:sz w:val="28"/>
          <w:szCs w:val="28"/>
        </w:rPr>
        <w:t>iOS</w:t>
      </w:r>
      <w:proofErr w:type="spellEnd"/>
      <w:r w:rsidRPr="00E109EC">
        <w:rPr>
          <w:color w:val="3B4256"/>
          <w:sz w:val="28"/>
          <w:szCs w:val="28"/>
        </w:rPr>
        <w:t xml:space="preserve"> и </w:t>
      </w:r>
      <w:proofErr w:type="spellStart"/>
      <w:r w:rsidRPr="00E109EC">
        <w:rPr>
          <w:color w:val="3B4256"/>
          <w:sz w:val="28"/>
          <w:szCs w:val="28"/>
        </w:rPr>
        <w:t>Android</w:t>
      </w:r>
      <w:proofErr w:type="spellEnd"/>
      <w:r w:rsidRPr="00E109EC">
        <w:rPr>
          <w:color w:val="3B4256"/>
          <w:sz w:val="28"/>
          <w:szCs w:val="28"/>
        </w:rPr>
        <w:t>.</w:t>
      </w:r>
    </w:p>
    <w:p w:rsidR="00F331BD" w:rsidRPr="00F331BD" w:rsidRDefault="00F331BD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F331BD">
        <w:rPr>
          <w:b/>
          <w:color w:val="3B4256"/>
          <w:sz w:val="28"/>
          <w:szCs w:val="28"/>
        </w:rPr>
        <w:t>Примеры статей о приложении МЧС России</w:t>
      </w:r>
    </w:p>
    <w:p w:rsidR="00E109EC" w:rsidRDefault="00E109EC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Рязанская область</w:t>
      </w:r>
    </w:p>
    <w:p w:rsidR="00E109EC" w:rsidRDefault="00015C60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hyperlink r:id="rId5" w:history="1">
        <w:r w:rsidR="00E109EC" w:rsidRPr="00FC3A3C">
          <w:rPr>
            <w:rStyle w:val="a4"/>
            <w:sz w:val="28"/>
            <w:szCs w:val="28"/>
          </w:rPr>
          <w:t>https://ryazan.bezformata.com/listnews/mobilnom-prilozhenii-mchs-rossii/113895044/</w:t>
        </w:r>
      </w:hyperlink>
    </w:p>
    <w:p w:rsidR="00E109EC" w:rsidRDefault="00E109EC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Белгородская область</w:t>
      </w:r>
    </w:p>
    <w:p w:rsidR="00E109EC" w:rsidRDefault="00015C60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hyperlink r:id="rId6" w:history="1">
        <w:r w:rsidR="00E109EC" w:rsidRPr="00FC3A3C">
          <w:rPr>
            <w:rStyle w:val="a4"/>
            <w:sz w:val="28"/>
            <w:szCs w:val="28"/>
          </w:rPr>
          <w:t>https://znamya31.ru/news/obshestvo/2023-02-09/belgorodtsy-smogut-skachat-obnovlyonnoe-prilozhenie-mchs-rossii-315348</w:t>
        </w:r>
      </w:hyperlink>
    </w:p>
    <w:p w:rsidR="00E109EC" w:rsidRDefault="00E109EC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Севастополь</w:t>
      </w:r>
    </w:p>
    <w:p w:rsidR="00E109EC" w:rsidRDefault="00015C60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hyperlink r:id="rId7" w:history="1">
        <w:r w:rsidR="00E109EC" w:rsidRPr="00FC3A3C">
          <w:rPr>
            <w:rStyle w:val="a4"/>
            <w:sz w:val="28"/>
            <w:szCs w:val="28"/>
          </w:rPr>
          <w:t>https://forpostsevastopol.ru/news-all/bezopasnost/lichnyj-pomoshhnik-mchs-rossii-obnovilo-prilozhenie-dlja-dejstvij-pri-chrezvychajnoj-situacii/</w:t>
        </w:r>
      </w:hyperlink>
    </w:p>
    <w:p w:rsidR="00E109EC" w:rsidRDefault="00F331BD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Каменск-Уральский</w:t>
      </w:r>
    </w:p>
    <w:p w:rsidR="00E109EC" w:rsidRPr="00E109EC" w:rsidRDefault="00015C60" w:rsidP="00E109E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hyperlink r:id="rId8" w:history="1">
        <w:r w:rsidR="00F331BD" w:rsidRPr="00FC3A3C">
          <w:rPr>
            <w:rStyle w:val="a4"/>
            <w:sz w:val="28"/>
            <w:szCs w:val="28"/>
          </w:rPr>
          <w:t>https://kamensk-uralskiy.ru/news/o_bezopasnosti/18457-mobilnoe-prilozhenie-mchs-rossii-pomozhet-v-chrezvychaynyh-situaciyah.html</w:t>
        </w:r>
      </w:hyperlink>
    </w:p>
    <w:p w:rsidR="00357C94" w:rsidRDefault="00357C94"/>
    <w:sectPr w:rsidR="00357C94" w:rsidSect="00F331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EC"/>
    <w:rsid w:val="00015C60"/>
    <w:rsid w:val="00357C94"/>
    <w:rsid w:val="009D1DF7"/>
    <w:rsid w:val="00E109EC"/>
    <w:rsid w:val="00F3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7FE23-7A7F-4170-B69A-9AD93E0D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0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uralskiy.ru/news/o_bezopasnosti/18457-mobilnoe-prilozhenie-mchs-rossii-pomozhet-v-chrezvychaynyh-situaciyah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postsevastopol.ru/news-all/bezopasnost/lichnyj-pomoshhnik-mchs-rossii-obnovilo-prilozhenie-dlja-dejstvij-pri-chrezvychajnoj-situac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namya31.ru/news/obshestvo/2023-02-09/belgorodtsy-smogut-skachat-obnovlyonnoe-prilozhenie-mchs-rossii-315348" TargetMode="External"/><Relationship Id="rId5" Type="http://schemas.openxmlformats.org/officeDocument/2006/relationships/hyperlink" Target="https://ryazan.bezformata.com/listnews/mobilnom-prilozhenii-mchs-rossii/113895044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начальника центра - Сизых А. В.</dc:creator>
  <cp:keywords/>
  <dc:description/>
  <cp:lastModifiedBy>User</cp:lastModifiedBy>
  <cp:revision>2</cp:revision>
  <dcterms:created xsi:type="dcterms:W3CDTF">2023-02-20T07:29:00Z</dcterms:created>
  <dcterms:modified xsi:type="dcterms:W3CDTF">2023-02-20T07:29:00Z</dcterms:modified>
</cp:coreProperties>
</file>